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Aurelie</w:t>
      </w:r>
      <w:r w:rsidR="00594BA5">
        <w:rPr>
          <w:sz w:val="20"/>
          <w:szCs w:val="20"/>
          <w:lang w:val="bg-BG"/>
        </w:rPr>
        <w:t xml:space="preserve"> </w:t>
      </w:r>
      <w:r w:rsidRPr="001D0D09">
        <w:rPr>
          <w:sz w:val="20"/>
          <w:szCs w:val="20"/>
        </w:rPr>
        <w:t>Hickson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+447947789702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aureliefhima@yahoo.co.uk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