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Doriana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Kandeva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2.12.1999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+359897829692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doriana_9@abv.bg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Kaya Kojuharova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2.12.2019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