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Mariona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Santeugini olle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48150537L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10/10/1995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+34606244346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marionasanteugini10@gmail.com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24/12/2025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24/12/2025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Mariona Santeugini olle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