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Кънчева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+359885081797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skorpion.vt@abv.bg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