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Светла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Гулева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mitvichina@yahoo.com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+359889141724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22.10.1985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