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Theo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FinS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+33673012293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20/10/2000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323489206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finstheo@gmail.com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1000-268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13/12/2025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Theo FinS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