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Korosacka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+48512527386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Sylwester Korosacki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Korosacki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Franciszek Korosacki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