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Dennis      Marras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20/08/2000   numero di telefono:     +393313866895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dennis.marras1@gmail.com      Indirizzo: Via Amalfi, 103, Torvaianica,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MRRDNS00M20H501W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Dennis      Marras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28/12/2025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