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23.12.1990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+359895353132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kukata1990@gmail.com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Radostin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