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Bilyana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Mondeshka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+359882808182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bibimondeshka@gmail.com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Ganev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