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Cvetanka</w:t>
      </w:r>
      <w:r w:rsidR="00594BA5">
        <w:rPr>
          <w:sz w:val="20"/>
          <w:szCs w:val="20"/>
          <w:lang w:val="bg-BG"/>
        </w:rPr>
        <w:t xml:space="preserve"> </w:t>
      </w:r>
      <w:r w:rsidRPr="001D0D09">
        <w:rPr>
          <w:sz w:val="20"/>
          <w:szCs w:val="20"/>
        </w:rPr>
        <w:t>Emahova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+38976656065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cvet.emshova@yahoo.com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