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teodor vasilev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1.11.1980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+359887558476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zelenbg@gmail.com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Joan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26.4.2013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vitan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21.11.2020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