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Chudzińska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+48665335185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Monika Chudzińska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Elżbieta Chudzińska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Józef Chudziński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