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Ruczewska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+48517344843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Ruczewski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Ruczewski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