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Karmani</w:t>
      </w:r>
      <w:r w:rsidR="00405CC1">
        <w:t xml:space="preserve"> </w:t>
      </w:r>
      <w:r w:rsidRPr="00405CC1" w:rsidR="00405CC1">
        <w:t>Morganadass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8402140097080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