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Niewiatowska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+48506280417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Julian Niewiatowski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07.07.2012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Leon Skoczeń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30.01.2012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Kordian Jagielski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15.06.2012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