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Бахчеванов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itskobah@gmail.com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+359896134734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5.5.1999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