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Sophia</w:t>
      </w:r>
      <w:r w:rsidR="00594BA5">
        <w:rPr>
          <w:sz w:val="20"/>
          <w:szCs w:val="20"/>
          <w:lang w:val="bg-BG"/>
        </w:rPr>
        <w:t xml:space="preserve"> </w:t>
      </w:r>
      <w:r w:rsidRPr="001D0D09">
        <w:rPr>
          <w:sz w:val="20"/>
          <w:szCs w:val="20"/>
        </w:rPr>
        <w:t>Riefenstahl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+306983038402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riefenstahlsophia@gmail.com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