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Alexandre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Papp</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alexandre.papp@ik.me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+33672684045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22/07/1990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22HK95009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7 Rue des Quatre Saisons, Noisy-le-Grand, France Bellagio Beach Resort  Spa, Hurghada Red Sea،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Alex Papp</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+33672684045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