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Chanel</w:t>
      </w:r>
      <w:r w:rsidR="00405CC1">
        <w:t xml:space="preserve"> </w:t>
      </w:r>
      <w:r w:rsidRPr="00405CC1" w:rsidR="00405CC1">
        <w:t>Du plooy hitge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8603300113084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Miella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2023/10/19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Meleah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2025/09/19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