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Stella Kerasidou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Anastasios Zouloumis                                           </w:t>
      </w:r>
      <w:r w:rsidR="00B23860">
        <w:rPr>
          <w:rFonts w:eastAsia="Times New Roman" w:cstheme="minorHAnsi"/>
          <w:bCs/>
          <w:lang w:val="bg-BG" w:eastAsia="fr-FR"/>
        </w:rPr>
        <w:t>Date of Birth</w:t>
      </w:r>
      <w:r w:rsidRPr="00A54BC4">
        <w:rPr>
          <w:rFonts w:eastAsia="Times New Roman" w:cstheme="minorHAnsi"/>
          <w:bCs/>
          <w:lang w:eastAsia="fr-FR"/>
        </w:rPr>
        <w:t>: 30.12.2010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Dimitrakakis Christos</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6.7.2013 г.</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Sabbaidis Theodoros</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3.8.2013 г.</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Ioanna Bampatzikou</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16.10.2011 г.</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Styliani Panagiota Neou</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14.5.2011 г.</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Ioli Kouremenou</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15.3.2011 г.</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28.12.2025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