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Tribó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24494301Z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5/9/2001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+34664183041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garait66@gmail.com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Gara Tribó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