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Mateusz Gołda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+48725419744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12.10.1998</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Franciszek Wrona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21.12.2019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07.12.2025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