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Oleh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Hlynka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+351910389477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335044566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kostetsku@icloud.com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1350-323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Max</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+351928481087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18/12/2025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Oleh Hlynka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