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53649606j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28/07/1989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+34650213009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alejandragg89@hotmail.es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Alejandra García </w:t>
      </w:r>
      <w:r w:rsidR="00213D63">
        <w:rPr>
          <w:sz w:val="22"/>
          <w:szCs w:val="22"/>
          <w:lang w:val="en-US"/>
        </w:rPr>
        <w:br/>
        <w:t xml:space="preserve">                                                                                   </w:t>
      </w:r>
      <w:r w:rsidRPr="002F4A70" w:rsidR="002F4A70">
        <w:rPr>
          <w:sz w:val="22"/>
          <w:szCs w:val="22"/>
          <w:lang w:val="en-US"/>
        </w:rPr>
        <w:t>53649606j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