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Maxim Bargan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+4901791446395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