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Ediz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Ahmed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4.11.2007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+359878578881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edizahmed57@gmail.com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