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Jaume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Márquez Riera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49531272J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6/9/2005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+34640302521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jaume.mr05@gmail.com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Jaume Márquez Riera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