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Wedowski</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Roxana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Z2074689W</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22/4/1999</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Barcelona,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+3462414176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rw.entire717@passmail.net</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20/12/2025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20/12/2025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Wedowski Roxana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