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Sergiu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Chirvas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+4407930024933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31c Springbank Terrace, Aberdeen, UK Aberdeen, UK Ab116lr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Ab116lr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chirvassergiu3@gmail.com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Gabi chirvas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+4407565400069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