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Andrew</w:t>
      </w:r>
      <w:r w:rsidR="00405CC1">
        <w:t xml:space="preserve"> </w:t>
      </w:r>
      <w:r w:rsidRPr="00405CC1" w:rsidR="00405CC1">
        <w:t>Bridge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8302245075082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James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2014/09/08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Alice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