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Julian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Forte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+351926227711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18/06/2007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306 821 196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julianforte098@gmail.com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2775-181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Julian Forte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