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Juan pablo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Chavez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Z0762161S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6/4/2007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+34642611571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jchavez1@sgviladecans.org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Juan pablo Chavez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