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Sherbetov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+359888737973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dimi.sherbetov@gmail.com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