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Zyśk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azysk78@gmail.com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+48664733848 ,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Sebastian Zyśk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06.03.2010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