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Boberek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rafal.boberek@gmail.com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+4866478787 ,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