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José Ángel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Prada Zamora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58462576A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11/03/2005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+34663436405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japradaa@gmail.com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José Ángel Prada Zamora </w:t>
      </w:r>
      <w:r w:rsidR="00213D63">
        <w:rPr>
          <w:sz w:val="22"/>
          <w:szCs w:val="22"/>
          <w:lang w:val="en-US"/>
        </w:rPr>
        <w:br/>
        <w:t xml:space="preserve">                                                                                   </w:t>
      </w:r>
      <w:r w:rsidRPr="002F4A70" w:rsidR="002F4A70">
        <w:rPr>
          <w:sz w:val="22"/>
          <w:szCs w:val="22"/>
          <w:lang w:val="en-US"/>
        </w:rPr>
        <w:t>58462576A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