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+359876252808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anitageorgieva43@gmail.com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Анита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3.9.2009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