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Neylan Karamehmed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20.5.1991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+359898515529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neylan.karamehmed@kara-ka.com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Berk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22.10.2012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Mert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25.5.2018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