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Слав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Киров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slav_kirov@abv.bg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+359899914985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15.8.2005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