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+359887005080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dariadisleva@gmail.com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Дишлева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30.3.2011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