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Kruszyniak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kruszyna.michal91@gmail.com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+48731020968 ,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