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Bilyana  Stoilova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7.5.2008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+359886341326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bibi2008bibi2008@gmail.com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