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Cvetelina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Venkova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+359885280717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cucy@abv.bg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