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Kristiana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Momchilova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kristiana.momchilova@gmail.com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+359876233251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