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Młynarski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ag.mlynarska@wp.pl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+48506141433 ,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