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Jade</w:t>
      </w:r>
      <w:r w:rsidR="00405CC1">
        <w:t xml:space="preserve"> </w:t>
      </w:r>
      <w:r w:rsidRPr="00405CC1" w:rsidR="00405CC1">
        <w:t>Hoover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9305100205081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Dorian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Scarlett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