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Благовест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Динков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blagovestdinkov@gmail.com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+359896746540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1.7.1986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