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Jodene</w:t>
      </w:r>
      <w:r w:rsidR="00405CC1">
        <w:t xml:space="preserve"> </w:t>
      </w:r>
      <w:r w:rsidRPr="00405CC1" w:rsidR="00405CC1">
        <w:t>Crafford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9005160097085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