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Matteo</w:t>
      </w:r>
      <w:r>
        <w:br/>
      </w:r>
      <w:r>
        <w:rPr>
          <w:lang w:val="en-US"/>
        </w:rPr>
        <w:t xml:space="preserve">Family </w:t>
      </w:r>
      <w:proofErr w:type="gramStart"/>
      <w:r>
        <w:rPr>
          <w:lang w:val="en-US"/>
        </w:rPr>
        <w:t>Name :</w:t>
      </w:r>
      <w:proofErr w:type="gramEnd"/>
      <w:r>
        <w:rPr>
          <w:lang w:val="en-US"/>
        </w:rPr>
        <w:t xml:space="preserve"> </w:t>
      </w:r>
      <w:r w:rsidRPr="00D761C0">
        <w:rPr>
          <w:rFonts w:cstheme="minorHAnsi"/>
        </w:rPr>
        <w:t>Forla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+393477775039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